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78A" w:rsidRPr="0015778A" w:rsidRDefault="0015778A" w:rsidP="0015778A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15778A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2A4C7C5B" wp14:editId="534B7A49">
            <wp:simplePos x="0" y="0"/>
            <wp:positionH relativeFrom="page">
              <wp:posOffset>11518900</wp:posOffset>
            </wp:positionH>
            <wp:positionV relativeFrom="topMargin">
              <wp:posOffset>12661900</wp:posOffset>
            </wp:positionV>
            <wp:extent cx="381000" cy="495300"/>
            <wp:effectExtent l="0" t="0" r="0" b="0"/>
            <wp:wrapNone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778A">
        <w:rPr>
          <w:b/>
          <w:snapToGrid w:val="0"/>
          <w:color w:val="00B0F0"/>
          <w:kern w:val="0"/>
          <w:sz w:val="44"/>
          <w:szCs w:val="44"/>
        </w:rPr>
        <w:t>专题</w:t>
      </w:r>
      <w:r w:rsidRPr="0015778A">
        <w:rPr>
          <w:rFonts w:hint="eastAsia"/>
          <w:b/>
          <w:snapToGrid w:val="0"/>
          <w:color w:val="00B0F0"/>
          <w:kern w:val="0"/>
          <w:sz w:val="44"/>
          <w:szCs w:val="44"/>
        </w:rPr>
        <w:t>15</w:t>
      </w:r>
      <w:r w:rsidRPr="0015778A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15778A">
        <w:rPr>
          <w:rFonts w:hint="eastAsia"/>
          <w:b/>
          <w:snapToGrid w:val="0"/>
          <w:color w:val="00B0F0"/>
          <w:kern w:val="0"/>
          <w:sz w:val="44"/>
          <w:szCs w:val="44"/>
        </w:rPr>
        <w:t>家庭电路和安全用电</w:t>
      </w:r>
    </w:p>
    <w:p w:rsidR="00601CEF" w:rsidRDefault="00601CEF" w:rsidP="00601CEF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  <w:bookmarkStart w:id="0" w:name="_GoBack"/>
      <w:bookmarkEnd w:id="0"/>
    </w:p>
    <w:p w:rsidR="00601CEF" w:rsidRDefault="00601CEF" w:rsidP="00601CEF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00"/>
          <w:kern w:val="0"/>
          <w:sz w:val="32"/>
          <w:szCs w:val="32"/>
          <w:shd w:val="pct15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00"/>
          <w:kern w:val="0"/>
          <w:sz w:val="32"/>
          <w:szCs w:val="32"/>
          <w:shd w:val="pct15" w:color="auto" w:fill="FFFFFF"/>
        </w:rPr>
        <w:t>中考真题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1.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福建省）</w:t>
      </w:r>
      <w:r>
        <w:rPr>
          <w:rFonts w:ascii="宋体" w:hAnsi="宋体" w:cs="宋体" w:hint="eastAsia"/>
          <w:color w:val="000000"/>
        </w:rPr>
        <w:t>关于安全用电，下列做法正确的是（　　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 家用电器失火，先灭火后断电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 用湿布擦拭工作中的家用电器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 插线板的电源线绝缘层破损，仍继续使用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D. 家用电器的金属外壳必须与三脚插头的长插脚相连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2.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福建省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关于安全用电，下列做法正确的是</w:t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在通电的电线上晾晒衣服</w:t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hint="eastAsia"/>
          <w:color w:val="000000"/>
        </w:rPr>
        <w:t>及时更换老化的电线</w:t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/>
          <w:color w:val="000000"/>
        </w:rPr>
        <w:t>用湿布擦拭通电的电视机</w:t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在高压线附近放风筝</w:t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福建省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家里一盏电灯突然熄灭，用试电笔（又名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测电笔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 w:hint="eastAsia"/>
          <w:color w:val="000000"/>
        </w:rPr>
        <w:t>）</w:t>
      </w:r>
      <w:r>
        <w:rPr>
          <w:rFonts w:hint="eastAsia"/>
          <w:color w:val="000000"/>
        </w:rPr>
        <w:t>分别测试电路中的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 w:hint="eastAsia"/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 w:hint="eastAsia"/>
          <w:color w:val="000000"/>
        </w:rPr>
        <w:t>、</w:t>
      </w:r>
      <w:r>
        <w:rPr>
          <w:rFonts w:eastAsia="Times New Roman"/>
          <w:color w:val="000000"/>
        </w:rPr>
        <w:t>c</w:t>
      </w:r>
      <w:r>
        <w:rPr>
          <w:rFonts w:ascii="宋体" w:hAnsi="宋体" w:cs="宋体" w:hint="eastAsia"/>
          <w:color w:val="000000"/>
        </w:rPr>
        <w:t>、</w:t>
      </w:r>
      <w:r>
        <w:rPr>
          <w:rFonts w:eastAsia="Times New Roman"/>
          <w:color w:val="000000"/>
        </w:rPr>
        <w:t>d</w:t>
      </w:r>
      <w:r>
        <w:rPr>
          <w:rFonts w:hint="eastAsia"/>
          <w:color w:val="000000"/>
        </w:rPr>
        <w:t>四点（如图所示）</w:t>
      </w:r>
      <w:r>
        <w:rPr>
          <w:rFonts w:ascii="宋体" w:hAnsi="宋体" w:cs="宋体" w:hint="eastAsia"/>
          <w:color w:val="000000"/>
        </w:rPr>
        <w:t>，</w:t>
      </w:r>
      <w:r>
        <w:rPr>
          <w:rFonts w:hint="eastAsia"/>
          <w:color w:val="000000"/>
        </w:rPr>
        <w:t>只有测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点时氖管发光，若电路中只有一处故障，则故障可能是</w:t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16025" cy="1095375"/>
            <wp:effectExtent l="0" t="0" r="3175" b="9525"/>
            <wp:docPr id="145" name="图片 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进户零线断路</w:t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hint="eastAsia"/>
          <w:color w:val="000000"/>
        </w:rPr>
        <w:t>灯泡</w:t>
      </w:r>
      <w:r>
        <w:rPr>
          <w:rFonts w:eastAsia="Times New Roman"/>
          <w:color w:val="000000"/>
        </w:rPr>
        <w:t>L</w:t>
      </w:r>
      <w:r>
        <w:rPr>
          <w:rFonts w:hint="eastAsia"/>
          <w:color w:val="000000"/>
        </w:rPr>
        <w:t>断路</w:t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/>
          <w:color w:val="000000"/>
        </w:rPr>
        <w:t>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接触不良</w:t>
      </w:r>
    </w:p>
    <w:p w:rsidR="00601CEF" w:rsidRDefault="00601CEF" w:rsidP="0060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导线</w:t>
      </w:r>
      <w:r>
        <w:rPr>
          <w:rFonts w:eastAsia="Times New Roman"/>
          <w:color w:val="000000"/>
        </w:rPr>
        <w:t>cd</w:t>
      </w:r>
      <w:r>
        <w:rPr>
          <w:rFonts w:hint="eastAsia"/>
          <w:color w:val="000000"/>
        </w:rPr>
        <w:t>断路</w:t>
      </w:r>
    </w:p>
    <w:p w:rsidR="00601CEF" w:rsidRDefault="00601CEF" w:rsidP="00601CE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．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2017</w:t>
      </w:r>
      <w:r>
        <w:rPr>
          <w:rFonts w:hint="eastAsia"/>
          <w:color w:val="FF0000"/>
          <w:szCs w:val="21"/>
        </w:rPr>
        <w:t>福建省）</w:t>
      </w:r>
      <w:r>
        <w:rPr>
          <w:rFonts w:hint="eastAsia"/>
          <w:szCs w:val="21"/>
        </w:rPr>
        <w:t>下列做法符合安全用电常识的是（　　）</w:t>
      </w:r>
    </w:p>
    <w:p w:rsidR="00601CEF" w:rsidRDefault="00601CEF" w:rsidP="00601CE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．使用冰箱时，金属外壳未接地</w:t>
      </w:r>
    </w:p>
    <w:p w:rsidR="00601CEF" w:rsidRDefault="00601CEF" w:rsidP="00601CE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．家庭电路中，开关接在零线上</w:t>
      </w:r>
    </w:p>
    <w:p w:rsidR="00601CEF" w:rsidRDefault="00601CEF" w:rsidP="00601CE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．检修电路时，未断开总开关</w:t>
      </w:r>
    </w:p>
    <w:p w:rsidR="00601CEF" w:rsidRDefault="00601CEF" w:rsidP="00601CE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．电线着火时，应先切断电源再救火</w:t>
      </w:r>
      <w:r>
        <w:rPr>
          <w:noProof/>
          <w:szCs w:val="21"/>
        </w:rPr>
        <w:drawing>
          <wp:inline distT="0" distB="0" distL="0" distR="0">
            <wp:extent cx="17145" cy="8890"/>
            <wp:effectExtent l="0" t="0" r="0" b="0"/>
            <wp:docPr id="144" name="图片 1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spacing w:line="360" w:lineRule="auto"/>
        <w:jc w:val="left"/>
      </w:pPr>
      <w:r>
        <w:t xml:space="preserve">5. 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福州市）</w:t>
      </w:r>
      <w:r>
        <w:rPr>
          <w:rFonts w:hint="eastAsia"/>
        </w:rPr>
        <w:t>有金属外壳的家用电器，其外壳必须接地，目的是（</w:t>
      </w:r>
      <w:r>
        <w:t xml:space="preserve">   </w:t>
      </w:r>
      <w:r>
        <w:rPr>
          <w:rFonts w:hint="eastAsia"/>
        </w:rPr>
        <w:t>）</w:t>
      </w:r>
      <w:r>
        <w:t xml:space="preserve">  </w:t>
      </w:r>
    </w:p>
    <w:p w:rsidR="00601CEF" w:rsidRDefault="00601CEF" w:rsidP="00601CEF">
      <w:pPr>
        <w:spacing w:line="360" w:lineRule="auto"/>
        <w:jc w:val="left"/>
      </w:pPr>
      <w:r>
        <w:lastRenderedPageBreak/>
        <w:t xml:space="preserve">A. </w:t>
      </w:r>
      <w:r>
        <w:rPr>
          <w:rFonts w:hint="eastAsia"/>
        </w:rPr>
        <w:t>防触电</w:t>
      </w:r>
      <w:r>
        <w:t xml:space="preserve">         B. </w:t>
      </w:r>
      <w:r>
        <w:rPr>
          <w:rFonts w:hint="eastAsia"/>
        </w:rPr>
        <w:t>防短路</w:t>
      </w:r>
      <w:r>
        <w:t xml:space="preserve">         C. </w:t>
      </w:r>
      <w:r>
        <w:rPr>
          <w:rFonts w:hint="eastAsia"/>
        </w:rPr>
        <w:t>节能</w:t>
      </w:r>
      <w:r>
        <w:t xml:space="preserve">         D. </w:t>
      </w:r>
      <w:r>
        <w:rPr>
          <w:rFonts w:hint="eastAsia"/>
        </w:rPr>
        <w:t>稳固</w:t>
      </w:r>
    </w:p>
    <w:p w:rsidR="00601CEF" w:rsidRDefault="00601CEF" w:rsidP="00601CEF">
      <w:pPr>
        <w:pStyle w:val="DefaultParagraph"/>
        <w:spacing w:line="360" w:lineRule="auto"/>
        <w:textAlignment w:val="center"/>
      </w:pPr>
      <w:r>
        <w:t>6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漳州）</w:t>
      </w:r>
      <w:r>
        <w:rPr>
          <w:rFonts w:hint="eastAsia"/>
        </w:rPr>
        <w:t>以下符合安全用电的是（　　）</w:t>
      </w:r>
    </w:p>
    <w:p w:rsidR="00601CEF" w:rsidRDefault="00601CEF" w:rsidP="00601CEF">
      <w:pPr>
        <w:pStyle w:val="DefaultParagraph"/>
        <w:spacing w:line="360" w:lineRule="auto"/>
        <w:textAlignment w:val="center"/>
      </w:pPr>
      <w:r>
        <w:t>A</w:t>
      </w:r>
      <w:r>
        <w:rPr>
          <w:rFonts w:hint="eastAsia"/>
        </w:rPr>
        <w:t>．将开关安装在灯具和零线之间</w:t>
      </w:r>
    </w:p>
    <w:p w:rsidR="00601CEF" w:rsidRDefault="00601CEF" w:rsidP="00601CEF">
      <w:pPr>
        <w:pStyle w:val="DefaultParagraph"/>
        <w:spacing w:line="360" w:lineRule="auto"/>
        <w:textAlignment w:val="center"/>
      </w:pPr>
      <w:r>
        <w:t>B</w:t>
      </w:r>
      <w:r>
        <w:rPr>
          <w:rFonts w:hint="eastAsia"/>
        </w:rPr>
        <w:t>．用正在充电的手机打电话</w:t>
      </w:r>
    </w:p>
    <w:p w:rsidR="00601CEF" w:rsidRDefault="00601CEF" w:rsidP="00601CEF">
      <w:pPr>
        <w:pStyle w:val="DefaultParagraph"/>
        <w:spacing w:line="360" w:lineRule="auto"/>
        <w:textAlignment w:val="center"/>
      </w:pPr>
      <w:r>
        <w:t>C</w:t>
      </w:r>
      <w:r>
        <w:rPr>
          <w:rFonts w:hint="eastAsia"/>
        </w:rPr>
        <w:t>．阿勇电器着火时用水来灭火</w:t>
      </w:r>
    </w:p>
    <w:p w:rsidR="00601CEF" w:rsidRDefault="00601CEF" w:rsidP="00601CEF">
      <w:pPr>
        <w:pStyle w:val="DefaultParagraph"/>
        <w:spacing w:line="360" w:lineRule="auto"/>
        <w:textAlignment w:val="center"/>
      </w:pPr>
      <w:r>
        <w:t>D</w:t>
      </w:r>
      <w:r>
        <w:rPr>
          <w:rFonts w:hint="eastAsia"/>
        </w:rPr>
        <w:t>．电冰箱的金属外壳要接触地</w:t>
      </w:r>
    </w:p>
    <w:p w:rsidR="00601CEF" w:rsidRDefault="00601CEF" w:rsidP="00601CEF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7</w:t>
      </w:r>
      <w:r>
        <w:rPr>
          <w:rFonts w:hAnsi="Times New Roman" w:hint="eastAsia"/>
        </w:rPr>
        <w:t>．</w:t>
      </w: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2016</w:t>
      </w:r>
      <w:r>
        <w:rPr>
          <w:rFonts w:hAnsi="Times New Roman" w:hint="eastAsia"/>
          <w:color w:val="FF0000"/>
        </w:rPr>
        <w:t>泉州）</w:t>
      </w:r>
      <w:r>
        <w:rPr>
          <w:rFonts w:hAnsi="Times New Roman" w:hint="eastAsia"/>
        </w:rPr>
        <w:t>如图为小红就爱的一个带开关、指示灯和多个插座的接线板．接线板上的指示灯和插座之间是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联；小红把接线板的插头插入家庭电路中的插座时，闭合接线板上的开关，出现</w:t>
      </w:r>
      <w:r>
        <w:rPr>
          <w:rFonts w:hAnsi="Times New Roman"/>
        </w:rPr>
        <w:t>“</w:t>
      </w:r>
      <w:r>
        <w:rPr>
          <w:rFonts w:hAnsi="Times New Roman" w:hint="eastAsia"/>
        </w:rPr>
        <w:t>跳闸</w:t>
      </w:r>
      <w:r>
        <w:rPr>
          <w:rFonts w:hAnsi="Times New Roman"/>
        </w:rPr>
        <w:t>”</w:t>
      </w:r>
      <w:r>
        <w:rPr>
          <w:rFonts w:hAnsi="Times New Roman" w:hint="eastAsia"/>
        </w:rPr>
        <w:t>现象，其原因可能是接线板中的电路发生了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（选填</w:t>
      </w:r>
      <w:r>
        <w:rPr>
          <w:rFonts w:hAnsi="Times New Roman"/>
        </w:rPr>
        <w:t>“</w:t>
      </w:r>
      <w:r>
        <w:rPr>
          <w:rFonts w:hAnsi="Times New Roman" w:hint="eastAsia"/>
        </w:rPr>
        <w:t>开路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短路</w:t>
      </w:r>
      <w:r>
        <w:rPr>
          <w:rFonts w:hAnsi="Times New Roman"/>
        </w:rPr>
        <w:t>”</w:t>
      </w:r>
      <w:r>
        <w:rPr>
          <w:rFonts w:hAnsi="Times New Roman" w:hint="eastAsia"/>
        </w:rPr>
        <w:t>）．</w:t>
      </w:r>
    </w:p>
    <w:p w:rsidR="00601CEF" w:rsidRDefault="00601CEF" w:rsidP="00601CEF">
      <w:pPr>
        <w:pStyle w:val="DefaultParagraph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673100" cy="758825"/>
            <wp:effectExtent l="0" t="0" r="0" b="3175"/>
            <wp:docPr id="143" name="图片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2" b="1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adjustRightInd w:val="0"/>
        <w:snapToGrid w:val="0"/>
        <w:spacing w:line="360" w:lineRule="auto"/>
      </w:pPr>
      <w:r>
        <w:t>8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三明市）</w:t>
      </w:r>
      <w:r>
        <w:rPr>
          <w:rFonts w:hint="eastAsia"/>
        </w:rPr>
        <w:t>家庭电路中，控制灯泡的开关与灯泡是</w:t>
      </w:r>
      <w:r>
        <w:rPr>
          <w:color w:val="000000"/>
          <w:u w:val="single"/>
        </w:rPr>
        <w:t xml:space="preserve">        </w:t>
      </w:r>
      <w:r>
        <w:rPr>
          <w:rFonts w:hint="eastAsia"/>
        </w:rPr>
        <w:t>联的；图</w:t>
      </w:r>
      <w:r>
        <w:t>9</w:t>
      </w:r>
      <w:r>
        <w:rPr>
          <w:rFonts w:hint="eastAsia"/>
        </w:rPr>
        <w:t>三脚插座的第</w:t>
      </w:r>
      <w:r>
        <w:rPr>
          <w:color w:val="000000"/>
          <w:u w:val="single"/>
        </w:rPr>
        <w:t xml:space="preserve">        </w:t>
      </w:r>
      <w:r>
        <w:rPr>
          <w:rFonts w:hint="eastAsia"/>
        </w:rPr>
        <w:t>孔与地线相连。</w:t>
      </w:r>
    </w:p>
    <w:p w:rsidR="00601CEF" w:rsidRDefault="00601CEF" w:rsidP="00601CEF">
      <w:pPr>
        <w:adjustRightInd w:val="0"/>
        <w:snapToGrid w:val="0"/>
        <w:spacing w:line="360" w:lineRule="auto"/>
        <w:jc w:val="center"/>
      </w:pPr>
      <w:r>
        <w:rPr>
          <w:noProof/>
        </w:rPr>
        <w:drawing>
          <wp:inline distT="0" distB="0" distL="0" distR="0">
            <wp:extent cx="966470" cy="1190625"/>
            <wp:effectExtent l="0" t="0" r="5080" b="9525"/>
            <wp:docPr id="142" name="图片 1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9.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福建）</w:t>
      </w:r>
      <w:r>
        <w:rPr>
          <w:rFonts w:ascii="宋体" w:hAnsi="宋体" w:cs="宋体" w:hint="eastAsia"/>
          <w:color w:val="000000"/>
        </w:rPr>
        <w:t>图是部分照明电路。用笔画线代替导线，将开关和电灯接入照明电路。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87880" cy="1043940"/>
            <wp:effectExtent l="0" t="0" r="7620" b="3810"/>
            <wp:docPr id="141" name="图片 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10</w:t>
      </w:r>
      <w:r>
        <w:rPr>
          <w:rFonts w:hAnsi="Times New Roman" w:hint="eastAsia"/>
          <w:szCs w:val="21"/>
        </w:rPr>
        <w:t>．</w:t>
      </w:r>
      <w:r>
        <w:rPr>
          <w:rFonts w:hAnsi="Times New Roman" w:hint="eastAsia"/>
          <w:color w:val="FF0000"/>
          <w:szCs w:val="21"/>
        </w:rPr>
        <w:t>（</w:t>
      </w:r>
      <w:r>
        <w:rPr>
          <w:rFonts w:hAnsi="Times New Roman"/>
          <w:color w:val="FF0000"/>
          <w:szCs w:val="21"/>
        </w:rPr>
        <w:t>2016</w:t>
      </w:r>
      <w:r>
        <w:rPr>
          <w:rFonts w:hAnsi="Times New Roman" w:hint="eastAsia"/>
          <w:color w:val="FF0000"/>
          <w:szCs w:val="21"/>
        </w:rPr>
        <w:t>莆田）</w:t>
      </w: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1</w:t>
      </w:r>
      <w:r>
        <w:rPr>
          <w:rFonts w:hAnsi="Times New Roman" w:hint="eastAsia"/>
          <w:szCs w:val="21"/>
        </w:rPr>
        <w:t>）质量分布均匀的方形薄板如图甲所示，请通过作图（保留痕迹）确定其重心，并画出该物体受到重力的示意图．</w:t>
      </w:r>
    </w:p>
    <w:p w:rsidR="00601CEF" w:rsidRDefault="00601CEF" w:rsidP="00601CEF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2</w:t>
      </w:r>
      <w:r>
        <w:rPr>
          <w:rFonts w:hAnsi="Times New Roman" w:hint="eastAsia"/>
          <w:szCs w:val="21"/>
        </w:rPr>
        <w:t>）请将图乙中的三孔插座正确接入家庭电路中．</w:t>
      </w:r>
    </w:p>
    <w:p w:rsidR="00601CEF" w:rsidRDefault="00601CEF" w:rsidP="00601CEF">
      <w:pPr>
        <w:pStyle w:val="DefaultParagraph"/>
        <w:spacing w:line="360" w:lineRule="auto"/>
        <w:jc w:val="center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3752215" cy="1302385"/>
            <wp:effectExtent l="0" t="0" r="635" b="0"/>
            <wp:docPr id="140" name="图片 1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1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  <w:szCs w:val="21"/>
        </w:rPr>
        <w:t xml:space="preserve">　</w:t>
      </w:r>
    </w:p>
    <w:p w:rsidR="00601CEF" w:rsidRDefault="00601CEF" w:rsidP="00601CEF">
      <w:pPr>
        <w:spacing w:line="360" w:lineRule="auto"/>
        <w:rPr>
          <w:b/>
          <w:sz w:val="32"/>
          <w:szCs w:val="32"/>
          <w:shd w:val="pct15" w:color="auto" w:fill="FFFFFF"/>
        </w:rPr>
      </w:pPr>
      <w:r>
        <w:rPr>
          <w:rFonts w:hint="eastAsia"/>
          <w:b/>
          <w:sz w:val="32"/>
          <w:szCs w:val="32"/>
          <w:shd w:val="pct15" w:color="auto" w:fill="FFFFFF"/>
        </w:rPr>
        <w:lastRenderedPageBreak/>
        <w:t>模拟试题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江苏泰兴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初三零模）</w:t>
      </w:r>
      <w:r>
        <w:rPr>
          <w:rFonts w:ascii="宋体" w:hAnsi="宋体" w:cs="宋体" w:hint="eastAsia"/>
        </w:rPr>
        <w:t>下列做法符合安全用电规范的是（</w:t>
      </w:r>
      <w:r>
        <w:rPr>
          <w:rFonts w:eastAsia="Times New Roman"/>
        </w:rPr>
        <w:t xml:space="preserve"> </w:t>
      </w:r>
      <w:r>
        <w:rPr>
          <w:rFonts w:ascii="宋体" w:hAnsi="宋体" w:cs="宋体" w:hint="eastAsia"/>
        </w:rPr>
        <w:t>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带金属外壳的用电器使用时没有必要接地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使用测电笔时，切不可用手直接接触金属笔尖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家用电器或电线着火时，首先应该迅速用水来灭火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控制电灯的开关接在零线上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2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吉林朝阳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ascii="宋体" w:hAnsi="宋体" w:cs="宋体" w:hint="eastAsia"/>
        </w:rPr>
        <w:t>关于用电器和家庭电路有以下说法，其中正确的说法是（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①电冰箱的外壳要接地；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②灯泡的开关要接在零线上；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③空调的电源线比电视机的粗；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④电路中同时点亮的灯越多，总电阻越大。</w:t>
      </w:r>
    </w:p>
    <w:p w:rsidR="00601CEF" w:rsidRDefault="00601CEF" w:rsidP="00601CE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②③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③④</w:t>
      </w:r>
      <w:r>
        <w:tab/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①③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①③④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3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山东周村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ascii="宋体" w:hAnsi="宋体" w:cs="宋体" w:hint="eastAsia"/>
        </w:rPr>
        <w:t>物理知识与生活联系非常密切，下列有关家庭电路和安全用电说法正确的是（　　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电饭煲插入三孔插座工作后，家庭电路的总电阻变小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在插线板上可以同时使用多个大功率用电器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手机充电器可以长期插在插座上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使用测电笔时，手一定不能碰触测电笔上的金属体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4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江苏滨湖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ascii="宋体" w:hAnsi="宋体" w:cs="宋体" w:hint="eastAsia"/>
        </w:rPr>
        <w:t>小明新家刚装修完，家中部分照明电路如图所示。验收工程时，小明闭合了开关</w:t>
      </w:r>
      <w:r>
        <w:rPr>
          <w:rFonts w:eastAsia="Times New Roman"/>
        </w:rPr>
        <w:t>S</w:t>
      </w:r>
      <w:r>
        <w:rPr>
          <w:rFonts w:ascii="宋体" w:hAnsi="宋体" w:cs="宋体" w:hint="eastAsia"/>
        </w:rPr>
        <w:t>（家中其他用电器均处于断开状态），白炽灯</w:t>
      </w:r>
      <w:r>
        <w:rPr>
          <w:rFonts w:eastAsia="Times New Roman"/>
        </w:rPr>
        <w:t>L</w:t>
      </w:r>
      <w:r>
        <w:rPr>
          <w:rFonts w:ascii="宋体" w:hAnsi="宋体" w:cs="宋体" w:hint="eastAsia"/>
        </w:rPr>
        <w:t>亮了一段时间后熄灭了，他用测电笔分别测试了图中插座的两个孔，发现测电笔氖管都发光。若故障只有一处，下列说法正确的是（　　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105025" cy="1095375"/>
            <wp:effectExtent l="0" t="0" r="9525" b="9525"/>
            <wp:docPr id="139" name="图片 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故障是</w:t>
      </w:r>
      <w:r>
        <w:rPr>
          <w:rFonts w:eastAsia="Times New Roman"/>
        </w:rPr>
        <w:t>L</w:t>
      </w:r>
      <w:r>
        <w:rPr>
          <w:rFonts w:ascii="宋体" w:hAnsi="宋体" w:cs="宋体" w:hint="eastAsia"/>
        </w:rPr>
        <w:t>的灯丝断了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故障是进户线的零线断了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若此时站在地上的人接触</w:t>
      </w:r>
      <w:r>
        <w:rPr>
          <w:rFonts w:eastAsia="Times New Roman"/>
          <w:i/>
        </w:rPr>
        <w:t>c</w:t>
      </w:r>
      <w:r>
        <w:rPr>
          <w:rFonts w:ascii="宋体" w:hAnsi="宋体" w:cs="宋体" w:hint="eastAsia"/>
        </w:rPr>
        <w:t>点，不会发生触电危险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断开开关</w:t>
      </w:r>
      <w:r>
        <w:rPr>
          <w:rFonts w:eastAsia="Times New Roman"/>
        </w:rPr>
        <w:t>S</w:t>
      </w:r>
      <w:r>
        <w:rPr>
          <w:rFonts w:ascii="宋体" w:hAnsi="宋体" w:cs="宋体" w:hint="eastAsia"/>
        </w:rPr>
        <w:t>，再次用测电笔测试插座的两个孔，测电笔氖管都发光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lastRenderedPageBreak/>
        <w:t>5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湖南桂阳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ascii="宋体" w:hAnsi="宋体" w:cs="宋体" w:hint="eastAsia"/>
        </w:rPr>
        <w:t>关于家庭电路和安全用电，下列说法中正确的是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空气开关跳闸，一定是电路发生了短路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控制电灯的开关应该接在火线与电灯之间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使用测电笔时，必须用手直接接触金属笔尖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一般对人体而言，只要电压不高于</w:t>
      </w:r>
      <w:r>
        <w:rPr>
          <w:rFonts w:eastAsia="Times New Roman"/>
        </w:rPr>
        <w:t>220V</w:t>
      </w:r>
      <w:r>
        <w:rPr>
          <w:rFonts w:ascii="宋体" w:hAnsi="宋体" w:cs="宋体" w:hint="eastAsia"/>
        </w:rPr>
        <w:t>就是安全的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6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江苏泰州中学附属初中初三其他）</w:t>
      </w:r>
      <w:r>
        <w:rPr>
          <w:rFonts w:ascii="宋体" w:hAnsi="宋体" w:cs="宋体" w:hint="eastAsia"/>
        </w:rPr>
        <w:t>接线板上的指示灯在开关闭合时会发光，插孔正常通电；如果指示灯损坏，开关闭合时插孔也能正常通电．但现在每当接线板的插头插入家庭电路中的插座，闭合接线板上的开关时，总出现“跳闸”(空气开关断开)现象．下列说法中正确的是（     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484120" cy="1216025"/>
            <wp:effectExtent l="0" t="0" r="0" b="3175"/>
            <wp:docPr id="138" name="图片 1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接线板上的开关与指示灯并联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接线板上的多个插座与指示灯串联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“跳闸”的原因是接线板中的电路发生了断路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“跳闸”的原因是接线板中的电路发生了短路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7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河南初三三模）</w:t>
      </w:r>
      <w:r>
        <w:rPr>
          <w:rFonts w:ascii="宋体" w:hAnsi="宋体" w:cs="宋体" w:hint="eastAsia"/>
        </w:rPr>
        <w:t>下列关于生活用电常识的说法中，符合要求的是（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输电线进户必须先接空气开关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使用试电笔时，手指必须接触到笔尾的金属帽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从实际效果上看，家庭电路中的开关接在火线或零线上都可以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三脚插头的用电器也可以改为两脚插头插入两孔插座中使用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8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江西初三三模）</w:t>
      </w:r>
      <w:r>
        <w:rPr>
          <w:rFonts w:ascii="宋体" w:hAnsi="宋体" w:cs="宋体" w:hint="eastAsia"/>
        </w:rPr>
        <w:t>下列图中，说法错误的是（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259205" cy="1017905"/>
            <wp:effectExtent l="0" t="0" r="0" b="0"/>
            <wp:docPr id="137" name="图片 1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电器失火时先切断电源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337310" cy="966470"/>
            <wp:effectExtent l="0" t="0" r="0" b="5080"/>
            <wp:docPr id="136" name="图片 1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家庭电路灯泡的连接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lastRenderedPageBreak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337310" cy="854075"/>
            <wp:effectExtent l="0" t="0" r="0" b="3175"/>
            <wp:docPr id="135" name="图片 1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磁针静止时</w:t>
      </w:r>
      <w:r>
        <w:rPr>
          <w:rFonts w:eastAsia="Times New Roman"/>
        </w:rPr>
        <w:t>N</w:t>
      </w:r>
      <w:r>
        <w:rPr>
          <w:rFonts w:ascii="宋体" w:hAnsi="宋体" w:cs="宋体" w:hint="eastAsia"/>
        </w:rPr>
        <w:t>极的指向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371600" cy="1078230"/>
            <wp:effectExtent l="0" t="0" r="0" b="7620"/>
            <wp:docPr id="134" name="图片 1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电动机的原理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hint="eastAsia"/>
        </w:rPr>
      </w:pPr>
      <w:r>
        <w:t>9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广东潮南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hint="eastAsia"/>
        </w:rPr>
        <w:t>如图所示的家庭电路中，闭合开关后灯泡不亮．用试电笔检测插座的两孔，发现只有插入右孔时氖管才发光．用试电笔检测</w:t>
      </w:r>
      <w:r>
        <w:t>A</w:t>
      </w:r>
      <w:r>
        <w:rPr>
          <w:rFonts w:hint="eastAsia"/>
        </w:rPr>
        <w:t>点氖管发光，检测</w:t>
      </w:r>
      <w:r>
        <w:t>B</w:t>
      </w:r>
      <w:r>
        <w:rPr>
          <w:rFonts w:hint="eastAsia"/>
        </w:rPr>
        <w:t>点氖管不发光．发生这一现象的原因可能是</w:t>
      </w:r>
    </w:p>
    <w:p w:rsidR="00601CEF" w:rsidRDefault="00601CEF" w:rsidP="00601CE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51710" cy="991870"/>
            <wp:effectExtent l="0" t="0" r="0" b="0"/>
            <wp:docPr id="133" name="图片 1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．灯泡短路</w:t>
      </w:r>
      <w:r>
        <w:tab/>
        <w:t>B</w:t>
      </w:r>
      <w:r>
        <w:rPr>
          <w:rFonts w:hint="eastAsia"/>
        </w:rPr>
        <w:t>．灯丝断了</w:t>
      </w:r>
      <w:r>
        <w:tab/>
        <w:t>C</w:t>
      </w:r>
      <w:r>
        <w:rPr>
          <w:rFonts w:hint="eastAsia"/>
        </w:rPr>
        <w:t>．开关接触不良</w:t>
      </w:r>
      <w:r>
        <w:tab/>
        <w:t>D</w:t>
      </w:r>
      <w:r>
        <w:rPr>
          <w:rFonts w:hint="eastAsia"/>
        </w:rPr>
        <w:t>．插座短路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山东平度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ascii="宋体" w:hAnsi="宋体" w:cs="宋体" w:hint="eastAsia"/>
        </w:rPr>
        <w:t>关于家庭电路和安全用电，下列说法中正确的是（　　）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家庭电路中保险丝被烧断，一定是电路中同时使用的用电器总功率过小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使用电水壶、电饭锅时，金属外壳不需要接地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不用断开电源，也可以用湿布擦工作状态下的灯具等电器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家庭电路的两条输电线零线和火线可以用试电笔辨别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11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辽宁朝阳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初三二模）</w:t>
      </w:r>
      <w:r>
        <w:rPr>
          <w:rFonts w:ascii="宋体" w:hAnsi="宋体" w:cs="宋体" w:hint="eastAsia"/>
        </w:rPr>
        <w:t>如图所示，当闭合</w:t>
      </w:r>
      <w:r>
        <w:rPr>
          <w:rFonts w:eastAsia="Times New Roman"/>
        </w:rPr>
        <w:t>S</w:t>
      </w:r>
      <w:r>
        <w:rPr>
          <w:rFonts w:ascii="宋体" w:hAnsi="宋体" w:cs="宋体" w:hint="eastAsia"/>
        </w:rPr>
        <w:t>时，灯</w:t>
      </w:r>
      <w:r>
        <w:rPr>
          <w:rFonts w:eastAsia="Times New Roman"/>
        </w:rPr>
        <w:t>L</w:t>
      </w:r>
      <w:r>
        <w:rPr>
          <w:rFonts w:ascii="宋体" w:hAnsi="宋体" w:cs="宋体" w:hint="eastAsia"/>
        </w:rPr>
        <w:t>闪亮一下后熄灭，而室内其它用电器仍正常工作，则灯</w:t>
      </w:r>
      <w:r>
        <w:rPr>
          <w:rFonts w:eastAsia="Times New Roman"/>
        </w:rPr>
        <w:t>L</w:t>
      </w:r>
      <w:r>
        <w:rPr>
          <w:rFonts w:ascii="宋体" w:hAnsi="宋体" w:cs="宋体" w:hint="eastAsia"/>
        </w:rPr>
        <w:t>处</w:t>
      </w:r>
      <w:r>
        <w:t>_________</w:t>
      </w:r>
      <w:r>
        <w:rPr>
          <w:rFonts w:ascii="宋体" w:hAnsi="宋体" w:cs="宋体" w:hint="eastAsia"/>
        </w:rPr>
        <w:t>（填“断路”或“短路”），把断开开关的台灯插头刚刚插进插座时，干路中的保险丝立即被熔断，若导线均完好，则发生这种情况的最大可能是</w:t>
      </w:r>
      <w:r>
        <w:t>_________</w:t>
      </w:r>
      <w:r>
        <w:rPr>
          <w:rFonts w:ascii="宋体" w:hAnsi="宋体" w:cs="宋体" w:hint="eastAsia"/>
        </w:rPr>
        <w:t>。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708150" cy="1224915"/>
            <wp:effectExtent l="0" t="0" r="6350" b="0"/>
            <wp:docPr id="132" name="图片 1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福建宁德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初三其他）</w:t>
      </w:r>
      <w:r>
        <w:rPr>
          <w:rFonts w:ascii="宋体" w:hAnsi="宋体" w:cs="宋体" w:hint="eastAsia"/>
        </w:rPr>
        <w:t>学习电学知识时，小明用测电笔辨别火线，他应采用图</w:t>
      </w:r>
      <w:r>
        <w:t>______</w:t>
      </w:r>
      <w:r>
        <w:rPr>
          <w:rFonts w:ascii="宋体" w:hAnsi="宋体" w:cs="宋体" w:hint="eastAsia"/>
        </w:rPr>
        <w:t>（选填“甲”或“乙”）的操作方法；当他开冰箱门时感觉电冰箱的金属门有“麻电”，则可能是图丙中与插头</w:t>
      </w:r>
      <w:r>
        <w:lastRenderedPageBreak/>
        <w:t>______</w:t>
      </w:r>
      <w:r>
        <w:rPr>
          <w:rFonts w:ascii="宋体" w:hAnsi="宋体" w:cs="宋体" w:hint="eastAsia"/>
        </w:rPr>
        <w:t>（选填“①”、“②”或“③”）相连的导线断路。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916680" cy="1561465"/>
            <wp:effectExtent l="0" t="0" r="7620" b="635"/>
            <wp:docPr id="131" name="图片 1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spacing w:line="360" w:lineRule="auto"/>
        <w:jc w:val="left"/>
        <w:textAlignment w:val="center"/>
        <w:rPr>
          <w:rFonts w:eastAsia="Times New Roman"/>
        </w:rPr>
      </w:pPr>
      <w:r>
        <w:t>13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河北滦州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ascii="宋体" w:hAnsi="宋体" w:cs="宋体" w:hint="eastAsia"/>
        </w:rPr>
        <w:t>电热水器使用三脚插头，分别与火线、零线和</w:t>
      </w:r>
      <w:r>
        <w:t>______</w:t>
      </w:r>
      <w:r>
        <w:rPr>
          <w:rFonts w:ascii="宋体" w:hAnsi="宋体" w:cs="宋体" w:hint="eastAsia"/>
        </w:rPr>
        <w:t>线相连，小明家的电热水器内装有</w:t>
      </w:r>
      <w:r>
        <w:rPr>
          <w:rFonts w:eastAsia="Times New Roman"/>
        </w:rPr>
        <w:t>50kg</w:t>
      </w:r>
      <w:r>
        <w:rPr>
          <w:rFonts w:ascii="宋体" w:hAnsi="宋体" w:cs="宋体" w:hint="eastAsia"/>
        </w:rPr>
        <w:t>的水，将其单独接入家庭电路中，让它正常工作，要使热水器中的水温度升高</w:t>
      </w:r>
      <w:r>
        <w:rPr>
          <w:rFonts w:eastAsia="Times New Roman"/>
        </w:rPr>
        <w:t>20</w:t>
      </w:r>
      <w:r>
        <w:rPr>
          <w:rFonts w:ascii="宋体" w:hAnsi="宋体" w:cs="宋体" w:hint="eastAsia"/>
        </w:rPr>
        <w:t>℃，则这些水吸收的热量为</w:t>
      </w:r>
      <w:r>
        <w:t>______</w:t>
      </w:r>
      <w:r>
        <w:rPr>
          <w:rFonts w:eastAsia="Times New Roman"/>
        </w:rPr>
        <w:t>J</w:t>
      </w:r>
      <w:r>
        <w:rPr>
          <w:rFonts w:ascii="宋体" w:hAnsi="宋体" w:cs="宋体" w:hint="eastAsia"/>
        </w:rPr>
        <w:t>，在此过程中，热水器的效率是</w:t>
      </w:r>
      <w:r>
        <w:rPr>
          <w:rFonts w:eastAsia="Times New Roman"/>
        </w:rPr>
        <w:t>70</w:t>
      </w:r>
      <w:r>
        <w:object w:dxaOrig="28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cd04552cc630423db23de69261cf6eb6" style="width:14.25pt;height:14.25pt" o:ole="">
            <v:imagedata r:id="rId24" o:title="eqIdcd04552cc630423db23de69261cf6eb6"/>
          </v:shape>
          <o:OLEObject Type="Embed" ProgID="Equation.DSMT4" ShapeID="_x0000_i1025" DrawAspect="Content" ObjectID="_1666723268" r:id="rId25"/>
        </w:object>
      </w:r>
      <w:r>
        <w:rPr>
          <w:rFonts w:ascii="宋体" w:hAnsi="宋体" w:cs="宋体" w:hint="eastAsia"/>
        </w:rPr>
        <w:t>，则所接的电能表（如图所示）的转盘转过</w:t>
      </w:r>
      <w:r>
        <w:t>______</w:t>
      </w:r>
      <w:r>
        <w:rPr>
          <w:rFonts w:ascii="宋体" w:hAnsi="宋体" w:cs="宋体" w:hint="eastAsia"/>
        </w:rPr>
        <w:t>转。</w:t>
      </w:r>
      <w:r>
        <w:rPr>
          <w:rFonts w:eastAsia="Times New Roman"/>
        </w:rPr>
        <w:t>[</w:t>
      </w:r>
      <w:r>
        <w:rPr>
          <w:rFonts w:eastAsia="Times New Roman"/>
          <w:i/>
        </w:rPr>
        <w:t>c</w:t>
      </w:r>
      <w:r>
        <w:rPr>
          <w:rFonts w:ascii="宋体" w:hAnsi="宋体" w:cs="宋体" w:hint="eastAsia"/>
          <w:vertAlign w:val="subscript"/>
        </w:rPr>
        <w:t>水</w:t>
      </w:r>
      <w:r>
        <w:rPr>
          <w:rFonts w:eastAsia="Times New Roman"/>
        </w:rPr>
        <w:t>=4.2</w:t>
      </w:r>
      <w:r>
        <w:rPr>
          <w:rFonts w:ascii="Symbol" w:eastAsia="Symbol" w:hAnsi="Symbol" w:cs="Symbol"/>
        </w:rPr>
        <w:sym w:font="Symbol" w:char="F0B4"/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J/(kg</w:t>
      </w:r>
      <w:r>
        <w:rPr>
          <w:rFonts w:ascii="Symbol" w:eastAsia="Symbol" w:hAnsi="Symbol" w:cs="Symbol"/>
        </w:rPr>
        <w:sym w:font="Symbol" w:char="F0D7"/>
      </w:r>
      <w:r>
        <w:rPr>
          <w:rFonts w:ascii="宋体" w:hAnsi="宋体" w:cs="宋体" w:hint="eastAsia"/>
        </w:rPr>
        <w:t>℃</w:t>
      </w:r>
      <w:r>
        <w:rPr>
          <w:rFonts w:eastAsia="Times New Roman"/>
        </w:rPr>
        <w:t>)]</w:t>
      </w:r>
    </w:p>
    <w:p w:rsidR="00601CEF" w:rsidRDefault="00601CEF" w:rsidP="00601CE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190625" cy="1294130"/>
            <wp:effectExtent l="0" t="0" r="9525" b="1270"/>
            <wp:docPr id="130" name="图片 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辽宁大洼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初三二模）</w:t>
      </w:r>
      <w:r>
        <w:rPr>
          <w:rFonts w:ascii="宋体" w:hAnsi="宋体" w:cs="宋体" w:hint="eastAsia"/>
        </w:rPr>
        <w:t>在家庭电路中，安全用电很重要。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070860" cy="1431925"/>
            <wp:effectExtent l="0" t="0" r="0" b="0"/>
            <wp:docPr id="129" name="图片 1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如图甲所示，是某商店出售的一套电源插座和插头，请你从安全用电的角度说明，该电器产品不符合安全用电规则的地方是</w:t>
      </w:r>
      <w:r>
        <w:t>______</w:t>
      </w:r>
      <w:r>
        <w:rPr>
          <w:rFonts w:ascii="宋体" w:hAnsi="宋体" w:cs="宋体" w:hint="eastAsia"/>
        </w:rPr>
        <w:t>。</w:t>
      </w:r>
    </w:p>
    <w:p w:rsidR="00601CEF" w:rsidRDefault="00601CEF" w:rsidP="00601CEF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使用测电笔可识别简单的电路故障。图乙所示电路中，当开关闭合，电灯不发光，用测电笔测试</w:t>
      </w:r>
      <w:r>
        <w:rPr>
          <w:rFonts w:eastAsia="Times New Roman"/>
          <w:i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b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c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d</w:t>
      </w:r>
      <w:r>
        <w:rPr>
          <w:rFonts w:ascii="宋体" w:hAnsi="宋体" w:cs="宋体" w:hint="eastAsia"/>
        </w:rPr>
        <w:t>四点，结果只有</w:t>
      </w:r>
      <w:r>
        <w:rPr>
          <w:rFonts w:eastAsia="Times New Roman"/>
          <w:i/>
        </w:rPr>
        <w:t>d</w:t>
      </w:r>
      <w:r>
        <w:rPr>
          <w:rFonts w:ascii="宋体" w:hAnsi="宋体" w:cs="宋体" w:hint="eastAsia"/>
        </w:rPr>
        <w:t>点不发光，由此可以判断故障是</w:t>
      </w:r>
      <w:r>
        <w:t>______</w:t>
      </w:r>
      <w:r>
        <w:rPr>
          <w:rFonts w:ascii="宋体" w:hAnsi="宋体" w:cs="宋体" w:hint="eastAsia"/>
        </w:rPr>
        <w:t>两点之间。</w:t>
      </w:r>
    </w:p>
    <w:p w:rsidR="00601CEF" w:rsidRDefault="00601CEF" w:rsidP="00601CEF">
      <w:pPr>
        <w:shd w:val="clear" w:color="auto" w:fill="FFFFFF"/>
        <w:wordWrap w:val="0"/>
        <w:spacing w:line="360" w:lineRule="auto"/>
        <w:textAlignment w:val="center"/>
        <w:rPr>
          <w:rFonts w:hint="eastAsia"/>
          <w:snapToGrid w:val="0"/>
          <w:color w:val="FF0000"/>
          <w:kern w:val="0"/>
          <w:sz w:val="20"/>
          <w:szCs w:val="20"/>
        </w:rPr>
      </w:pPr>
    </w:p>
    <w:p w:rsidR="008C3DD7" w:rsidRPr="00601CEF" w:rsidRDefault="008C3DD7" w:rsidP="0015778A"/>
    <w:sectPr w:rsidR="008C3DD7" w:rsidRPr="00601CEF" w:rsidSect="00221969">
      <w:headerReference w:type="default" r:id="rId2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BE6" w:rsidRDefault="00E00BE6" w:rsidP="00221969">
      <w:r>
        <w:separator/>
      </w:r>
    </w:p>
  </w:endnote>
  <w:endnote w:type="continuationSeparator" w:id="0">
    <w:p w:rsidR="00E00BE6" w:rsidRDefault="00E00BE6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BE6" w:rsidRDefault="00E00BE6" w:rsidP="00221969">
      <w:r>
        <w:separator/>
      </w:r>
    </w:p>
  </w:footnote>
  <w:footnote w:type="continuationSeparator" w:id="0">
    <w:p w:rsidR="00E00BE6" w:rsidRDefault="00E00BE6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221969">
    <w:pPr>
      <w:pStyle w:val="a3"/>
    </w:pPr>
    <w:r w:rsidRPr="00221969">
      <w:rPr>
        <w:rFonts w:hint="eastAsia"/>
      </w:rPr>
      <w:t>福建省</w:t>
    </w:r>
    <w:r w:rsidRPr="00221969">
      <w:rPr>
        <w:rFonts w:hint="eastAsia"/>
      </w:rPr>
      <w:t>5</w:t>
    </w:r>
    <w:r w:rsidRPr="00221969">
      <w:rPr>
        <w:rFonts w:hint="eastAsia"/>
      </w:rPr>
      <w:t>年（</w:t>
    </w:r>
    <w:r w:rsidRPr="00221969">
      <w:rPr>
        <w:rFonts w:hint="eastAsia"/>
      </w:rPr>
      <w:t>2016-2020</w:t>
    </w:r>
    <w:r w:rsidRPr="00221969">
      <w:rPr>
        <w:rFonts w:hint="eastAsia"/>
      </w:rPr>
      <w:t>）中考</w:t>
    </w:r>
    <w:r w:rsidRPr="00221969">
      <w:rPr>
        <w:rFonts w:hint="eastAsia"/>
      </w:rPr>
      <w:t>1</w:t>
    </w:r>
    <w:r w:rsidRPr="00221969">
      <w:rPr>
        <w:rFonts w:hint="eastAsia"/>
      </w:rPr>
      <w:t>年模拟物理真题分类汇编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A8891"/>
    <w:multiLevelType w:val="singleLevel"/>
    <w:tmpl w:val="819A8891"/>
    <w:lvl w:ilvl="0">
      <w:start w:val="1"/>
      <w:numFmt w:val="decimal"/>
      <w:suff w:val="space"/>
      <w:lvlText w:val="%1."/>
      <w:lvlJc w:val="left"/>
    </w:lvl>
  </w:abstractNum>
  <w:abstractNum w:abstractNumId="1">
    <w:nsid w:val="8D305FCE"/>
    <w:multiLevelType w:val="singleLevel"/>
    <w:tmpl w:val="8D305FCE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A9152189"/>
    <w:multiLevelType w:val="singleLevel"/>
    <w:tmpl w:val="A9152189"/>
    <w:lvl w:ilvl="0">
      <w:start w:val="23"/>
      <w:numFmt w:val="decimal"/>
      <w:suff w:val="space"/>
      <w:lvlText w:val="%1."/>
      <w:lvlJc w:val="left"/>
    </w:lvl>
  </w:abstractNum>
  <w:abstractNum w:abstractNumId="3">
    <w:nsid w:val="B64D09F7"/>
    <w:multiLevelType w:val="singleLevel"/>
    <w:tmpl w:val="B64D09F7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C9DFB84F"/>
    <w:multiLevelType w:val="singleLevel"/>
    <w:tmpl w:val="C9DFB84F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D40653AE"/>
    <w:multiLevelType w:val="singleLevel"/>
    <w:tmpl w:val="D40653A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E4C787C9"/>
    <w:multiLevelType w:val="singleLevel"/>
    <w:tmpl w:val="E4C787C9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E95FEFC8"/>
    <w:multiLevelType w:val="singleLevel"/>
    <w:tmpl w:val="E95FEF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01A80EC4"/>
    <w:multiLevelType w:val="singleLevel"/>
    <w:tmpl w:val="01A80EC4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9">
    <w:nsid w:val="367F159E"/>
    <w:multiLevelType w:val="singleLevel"/>
    <w:tmpl w:val="367F159E"/>
    <w:lvl w:ilvl="0">
      <w:start w:val="21"/>
      <w:numFmt w:val="decimal"/>
      <w:suff w:val="space"/>
      <w:lvlText w:val="%1."/>
      <w:lvlJc w:val="left"/>
    </w:lvl>
  </w:abstractNum>
  <w:abstractNum w:abstractNumId="10">
    <w:nsid w:val="4D538D91"/>
    <w:multiLevelType w:val="singleLevel"/>
    <w:tmpl w:val="4D538D91"/>
    <w:lvl w:ilvl="0">
      <w:start w:val="14"/>
      <w:numFmt w:val="decimal"/>
      <w:suff w:val="space"/>
      <w:lvlText w:val="%1."/>
      <w:lvlJc w:val="left"/>
    </w:lvl>
  </w:abstractNum>
  <w:abstractNum w:abstractNumId="11">
    <w:nsid w:val="5A9496F5"/>
    <w:multiLevelType w:val="singleLevel"/>
    <w:tmpl w:val="5A9496F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2">
    <w:nsid w:val="5B1FE363"/>
    <w:multiLevelType w:val="singleLevel"/>
    <w:tmpl w:val="5B1FE363"/>
    <w:lvl w:ilvl="0">
      <w:start w:val="16"/>
      <w:numFmt w:val="decimal"/>
      <w:suff w:val="space"/>
      <w:lvlText w:val="%1."/>
      <w:lvlJc w:val="left"/>
    </w:lvl>
  </w:abstractNum>
  <w:abstractNum w:abstractNumId="13">
    <w:nsid w:val="60D14AFB"/>
    <w:multiLevelType w:val="singleLevel"/>
    <w:tmpl w:val="60D14AFB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7"/>
  </w:num>
  <w:num w:numId="9">
    <w:abstractNumId w:val="10"/>
  </w:num>
  <w:num w:numId="10">
    <w:abstractNumId w:val="1"/>
  </w:num>
  <w:num w:numId="11">
    <w:abstractNumId w:val="13"/>
  </w:num>
  <w:num w:numId="12">
    <w:abstractNumId w:val="4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15778A"/>
    <w:rsid w:val="00221969"/>
    <w:rsid w:val="00365F4E"/>
    <w:rsid w:val="00601CEF"/>
    <w:rsid w:val="00727A2C"/>
    <w:rsid w:val="008C3DD7"/>
    <w:rsid w:val="00BA6B87"/>
    <w:rsid w:val="00C878C9"/>
    <w:rsid w:val="00CA1B7E"/>
    <w:rsid w:val="00E0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qFormat/>
    <w:rsid w:val="00727A2C"/>
    <w:pPr>
      <w:autoSpaceDE w:val="0"/>
      <w:autoSpaceDN w:val="0"/>
      <w:jc w:val="left"/>
    </w:pPr>
    <w:rPr>
      <w:rFonts w:ascii="楷体" w:eastAsia="楷体" w:hAnsi="楷体"/>
      <w:kern w:val="0"/>
      <w:sz w:val="36"/>
      <w:szCs w:val="36"/>
      <w:lang w:val="x-none" w:eastAsia="x-none"/>
    </w:rPr>
  </w:style>
  <w:style w:type="character" w:customStyle="1" w:styleId="Char2">
    <w:name w:val="正文文本 Char"/>
    <w:basedOn w:val="a0"/>
    <w:link w:val="a6"/>
    <w:uiPriority w:val="1"/>
    <w:rsid w:val="00727A2C"/>
    <w:rPr>
      <w:rFonts w:ascii="楷体" w:eastAsia="楷体" w:hAnsi="楷体" w:cs="Times New Roman"/>
      <w:kern w:val="0"/>
      <w:sz w:val="36"/>
      <w:szCs w:val="36"/>
      <w:lang w:val="x-none" w:eastAsia="x-none"/>
    </w:rPr>
  </w:style>
  <w:style w:type="character" w:styleId="a7">
    <w:name w:val="Emphasis"/>
    <w:uiPriority w:val="20"/>
    <w:qFormat/>
    <w:rsid w:val="00727A2C"/>
    <w:rPr>
      <w:i/>
      <w:iCs/>
    </w:rPr>
  </w:style>
  <w:style w:type="character" w:customStyle="1" w:styleId="qseq">
    <w:name w:val="qseq"/>
    <w:rsid w:val="00727A2C"/>
  </w:style>
  <w:style w:type="paragraph" w:styleId="a8">
    <w:name w:val="No Spacing"/>
    <w:link w:val="Char3"/>
    <w:uiPriority w:val="1"/>
    <w:qFormat/>
    <w:rsid w:val="00727A2C"/>
    <w:rPr>
      <w:rFonts w:ascii="Times New Roman" w:eastAsia="宋体" w:hAnsi="Times New Roman" w:cs="Times New Roman"/>
      <w:kern w:val="0"/>
      <w:sz w:val="22"/>
    </w:rPr>
  </w:style>
  <w:style w:type="character" w:customStyle="1" w:styleId="Char3">
    <w:name w:val="无间隔 Char"/>
    <w:link w:val="a8"/>
    <w:uiPriority w:val="1"/>
    <w:rsid w:val="00727A2C"/>
    <w:rPr>
      <w:rFonts w:ascii="Times New Roman" w:eastAsia="宋体" w:hAnsi="Times New Roman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qFormat/>
    <w:rsid w:val="00727A2C"/>
    <w:pPr>
      <w:autoSpaceDE w:val="0"/>
      <w:autoSpaceDN w:val="0"/>
      <w:jc w:val="left"/>
    </w:pPr>
    <w:rPr>
      <w:rFonts w:ascii="楷体" w:eastAsia="楷体" w:hAnsi="楷体"/>
      <w:kern w:val="0"/>
      <w:sz w:val="36"/>
      <w:szCs w:val="36"/>
      <w:lang w:val="x-none" w:eastAsia="x-none"/>
    </w:rPr>
  </w:style>
  <w:style w:type="character" w:customStyle="1" w:styleId="Char2">
    <w:name w:val="正文文本 Char"/>
    <w:basedOn w:val="a0"/>
    <w:link w:val="a6"/>
    <w:uiPriority w:val="1"/>
    <w:rsid w:val="00727A2C"/>
    <w:rPr>
      <w:rFonts w:ascii="楷体" w:eastAsia="楷体" w:hAnsi="楷体" w:cs="Times New Roman"/>
      <w:kern w:val="0"/>
      <w:sz w:val="36"/>
      <w:szCs w:val="36"/>
      <w:lang w:val="x-none" w:eastAsia="x-none"/>
    </w:rPr>
  </w:style>
  <w:style w:type="character" w:styleId="a7">
    <w:name w:val="Emphasis"/>
    <w:uiPriority w:val="20"/>
    <w:qFormat/>
    <w:rsid w:val="00727A2C"/>
    <w:rPr>
      <w:i/>
      <w:iCs/>
    </w:rPr>
  </w:style>
  <w:style w:type="character" w:customStyle="1" w:styleId="qseq">
    <w:name w:val="qseq"/>
    <w:rsid w:val="00727A2C"/>
  </w:style>
  <w:style w:type="paragraph" w:styleId="a8">
    <w:name w:val="No Spacing"/>
    <w:link w:val="Char3"/>
    <w:uiPriority w:val="1"/>
    <w:qFormat/>
    <w:rsid w:val="00727A2C"/>
    <w:rPr>
      <w:rFonts w:ascii="Times New Roman" w:eastAsia="宋体" w:hAnsi="Times New Roman" w:cs="Times New Roman"/>
      <w:kern w:val="0"/>
      <w:sz w:val="22"/>
    </w:rPr>
  </w:style>
  <w:style w:type="character" w:customStyle="1" w:styleId="Char3">
    <w:name w:val="无间隔 Char"/>
    <w:link w:val="a8"/>
    <w:uiPriority w:val="1"/>
    <w:rsid w:val="00727A2C"/>
    <w:rPr>
      <w:rFonts w:ascii="Times New Roman" w:eastAsia="宋体" w:hAnsi="Times New Roman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465</Words>
  <Characters>2656</Characters>
  <Application>Microsoft Office Word</Application>
  <DocSecurity>0</DocSecurity>
  <Lines>22</Lines>
  <Paragraphs>6</Paragraphs>
  <ScaleCrop>false</ScaleCrop>
  <Company>China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2020-11-12T13:52:00Z</dcterms:created>
  <dcterms:modified xsi:type="dcterms:W3CDTF">2020-11-12T13:52:00Z</dcterms:modified>
</cp:coreProperties>
</file>